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A4A2C54" w14:textId="77777777" w:rsidR="00270E8F" w:rsidRDefault="00270E8F" w:rsidP="00270E8F">
      <w:pPr>
        <w:spacing w:line="480" w:lineRule="auto"/>
        <w:jc w:val="center"/>
        <w:rPr>
          <w:rFonts w:ascii="Times New Roman" w:hAnsi="Times New Roman" w:cs="Times New Roman"/>
          <w:sz w:val="24"/>
          <w:szCs w:val="24"/>
        </w:rPr>
      </w:pPr>
      <w:bookmarkStart w:id="0" w:name="_GoBack"/>
      <w:bookmarkEnd w:id="0"/>
    </w:p>
    <w:p w14:paraId="6E8697BA" w14:textId="77777777" w:rsidR="00270E8F" w:rsidRDefault="00270E8F" w:rsidP="00270E8F">
      <w:pPr>
        <w:spacing w:line="480" w:lineRule="auto"/>
        <w:jc w:val="center"/>
        <w:rPr>
          <w:rFonts w:ascii="Times New Roman" w:hAnsi="Times New Roman" w:cs="Times New Roman"/>
          <w:sz w:val="24"/>
          <w:szCs w:val="24"/>
        </w:rPr>
      </w:pPr>
    </w:p>
    <w:p w14:paraId="580E720F" w14:textId="77777777" w:rsidR="00270E8F" w:rsidRDefault="00270E8F" w:rsidP="00270E8F">
      <w:pPr>
        <w:spacing w:line="480" w:lineRule="auto"/>
        <w:jc w:val="center"/>
        <w:rPr>
          <w:rFonts w:ascii="Times New Roman" w:hAnsi="Times New Roman" w:cs="Times New Roman"/>
          <w:sz w:val="24"/>
          <w:szCs w:val="24"/>
        </w:rPr>
      </w:pPr>
    </w:p>
    <w:p w14:paraId="1E5A4F17" w14:textId="77777777" w:rsidR="00270E8F" w:rsidRDefault="00270E8F" w:rsidP="00270E8F">
      <w:pPr>
        <w:spacing w:line="480" w:lineRule="auto"/>
        <w:jc w:val="center"/>
        <w:rPr>
          <w:rFonts w:ascii="Times New Roman" w:hAnsi="Times New Roman" w:cs="Times New Roman"/>
          <w:sz w:val="24"/>
          <w:szCs w:val="24"/>
        </w:rPr>
      </w:pPr>
    </w:p>
    <w:p w14:paraId="493EA3FB" w14:textId="77777777" w:rsidR="00270E8F" w:rsidRDefault="00270E8F" w:rsidP="00270E8F">
      <w:pPr>
        <w:spacing w:line="480" w:lineRule="auto"/>
        <w:jc w:val="center"/>
        <w:rPr>
          <w:rFonts w:ascii="Times New Roman" w:hAnsi="Times New Roman" w:cs="Times New Roman"/>
          <w:sz w:val="24"/>
          <w:szCs w:val="24"/>
        </w:rPr>
      </w:pPr>
    </w:p>
    <w:p w14:paraId="003BF70A" w14:textId="45E82790" w:rsidR="00196D21" w:rsidRPr="00270E8F" w:rsidRDefault="00EF396A" w:rsidP="00270E8F">
      <w:pPr>
        <w:spacing w:line="480" w:lineRule="auto"/>
        <w:jc w:val="center"/>
        <w:rPr>
          <w:rFonts w:ascii="Times New Roman" w:hAnsi="Times New Roman" w:cs="Times New Roman"/>
          <w:sz w:val="24"/>
          <w:szCs w:val="24"/>
        </w:rPr>
      </w:pPr>
      <w:r>
        <w:rPr>
          <w:rFonts w:ascii="Times New Roman" w:hAnsi="Times New Roman" w:cs="Times New Roman"/>
          <w:sz w:val="24"/>
          <w:szCs w:val="24"/>
        </w:rPr>
        <w:t>Foster Homes</w:t>
      </w:r>
    </w:p>
    <w:p w14:paraId="487B32D3" w14:textId="77777777" w:rsidR="00270E8F" w:rsidRPr="00270E8F" w:rsidRDefault="00EF396A" w:rsidP="00270E8F">
      <w:pPr>
        <w:spacing w:line="480" w:lineRule="auto"/>
        <w:jc w:val="center"/>
        <w:rPr>
          <w:rFonts w:ascii="Times New Roman" w:hAnsi="Times New Roman" w:cs="Times New Roman"/>
          <w:sz w:val="24"/>
          <w:szCs w:val="24"/>
        </w:rPr>
      </w:pPr>
      <w:r w:rsidRPr="00270E8F">
        <w:rPr>
          <w:rFonts w:ascii="Times New Roman" w:hAnsi="Times New Roman" w:cs="Times New Roman"/>
          <w:sz w:val="24"/>
          <w:szCs w:val="24"/>
        </w:rPr>
        <w:t>Student’s Name</w:t>
      </w:r>
    </w:p>
    <w:p w14:paraId="39599B86" w14:textId="77777777" w:rsidR="00270E8F" w:rsidRPr="00270E8F" w:rsidRDefault="00EF396A" w:rsidP="00270E8F">
      <w:pPr>
        <w:spacing w:line="480" w:lineRule="auto"/>
        <w:jc w:val="center"/>
        <w:rPr>
          <w:rFonts w:ascii="Times New Roman" w:hAnsi="Times New Roman" w:cs="Times New Roman"/>
          <w:sz w:val="24"/>
          <w:szCs w:val="24"/>
        </w:rPr>
      </w:pPr>
      <w:r w:rsidRPr="00270E8F">
        <w:rPr>
          <w:rFonts w:ascii="Times New Roman" w:hAnsi="Times New Roman" w:cs="Times New Roman"/>
          <w:sz w:val="24"/>
          <w:szCs w:val="24"/>
        </w:rPr>
        <w:t>Institutional Affiliation</w:t>
      </w:r>
    </w:p>
    <w:p w14:paraId="3DB03979" w14:textId="77777777" w:rsidR="00270E8F" w:rsidRPr="00270E8F" w:rsidRDefault="00EF396A" w:rsidP="00270E8F">
      <w:pPr>
        <w:spacing w:line="480" w:lineRule="auto"/>
        <w:jc w:val="center"/>
        <w:rPr>
          <w:rFonts w:ascii="Times New Roman" w:hAnsi="Times New Roman" w:cs="Times New Roman"/>
          <w:sz w:val="24"/>
          <w:szCs w:val="24"/>
        </w:rPr>
      </w:pPr>
      <w:r w:rsidRPr="00270E8F">
        <w:rPr>
          <w:rFonts w:ascii="Times New Roman" w:hAnsi="Times New Roman" w:cs="Times New Roman"/>
          <w:sz w:val="24"/>
          <w:szCs w:val="24"/>
        </w:rPr>
        <w:t>Course Name</w:t>
      </w:r>
    </w:p>
    <w:p w14:paraId="2C99AFF9" w14:textId="3D3A846A" w:rsidR="00270E8F" w:rsidRDefault="00EF396A" w:rsidP="00270E8F">
      <w:pPr>
        <w:spacing w:line="480" w:lineRule="auto"/>
        <w:jc w:val="center"/>
        <w:rPr>
          <w:rFonts w:ascii="Times New Roman" w:hAnsi="Times New Roman" w:cs="Times New Roman"/>
          <w:sz w:val="24"/>
          <w:szCs w:val="24"/>
        </w:rPr>
      </w:pPr>
      <w:r w:rsidRPr="00270E8F">
        <w:rPr>
          <w:rFonts w:ascii="Times New Roman" w:hAnsi="Times New Roman" w:cs="Times New Roman"/>
          <w:sz w:val="24"/>
          <w:szCs w:val="24"/>
        </w:rPr>
        <w:t>Professor’s Name</w:t>
      </w:r>
    </w:p>
    <w:p w14:paraId="1F00B535" w14:textId="0325A6AF" w:rsidR="00270E8F" w:rsidRDefault="00EF396A" w:rsidP="00270E8F">
      <w:pPr>
        <w:spacing w:line="480" w:lineRule="auto"/>
        <w:jc w:val="center"/>
        <w:rPr>
          <w:rFonts w:ascii="Times New Roman" w:hAnsi="Times New Roman" w:cs="Times New Roman"/>
          <w:sz w:val="24"/>
          <w:szCs w:val="24"/>
        </w:rPr>
      </w:pPr>
      <w:r w:rsidRPr="00270E8F">
        <w:rPr>
          <w:rFonts w:ascii="Times New Roman" w:hAnsi="Times New Roman" w:cs="Times New Roman"/>
          <w:sz w:val="24"/>
          <w:szCs w:val="24"/>
        </w:rPr>
        <w:t>Assignment Due Date</w:t>
      </w:r>
    </w:p>
    <w:p w14:paraId="56783A86" w14:textId="5D6A144D" w:rsidR="00270E8F" w:rsidRDefault="00270E8F" w:rsidP="00270E8F">
      <w:pPr>
        <w:spacing w:line="480" w:lineRule="auto"/>
        <w:jc w:val="center"/>
        <w:rPr>
          <w:rFonts w:ascii="Times New Roman" w:hAnsi="Times New Roman" w:cs="Times New Roman"/>
          <w:sz w:val="24"/>
          <w:szCs w:val="24"/>
        </w:rPr>
      </w:pPr>
    </w:p>
    <w:p w14:paraId="4999B4D9" w14:textId="28BBD1BC" w:rsidR="00270E8F" w:rsidRDefault="00270E8F" w:rsidP="00270E8F">
      <w:pPr>
        <w:spacing w:line="480" w:lineRule="auto"/>
        <w:jc w:val="center"/>
        <w:rPr>
          <w:rFonts w:ascii="Times New Roman" w:hAnsi="Times New Roman" w:cs="Times New Roman"/>
          <w:sz w:val="24"/>
          <w:szCs w:val="24"/>
        </w:rPr>
      </w:pPr>
    </w:p>
    <w:p w14:paraId="4869D829" w14:textId="1F9685F2" w:rsidR="00270E8F" w:rsidRDefault="00270E8F" w:rsidP="00270E8F">
      <w:pPr>
        <w:spacing w:line="480" w:lineRule="auto"/>
        <w:jc w:val="center"/>
        <w:rPr>
          <w:rFonts w:ascii="Times New Roman" w:hAnsi="Times New Roman" w:cs="Times New Roman"/>
          <w:sz w:val="24"/>
          <w:szCs w:val="24"/>
        </w:rPr>
      </w:pPr>
    </w:p>
    <w:p w14:paraId="6C9D61B7" w14:textId="6CBA8A49" w:rsidR="00270E8F" w:rsidRDefault="00270E8F" w:rsidP="00270E8F">
      <w:pPr>
        <w:spacing w:line="480" w:lineRule="auto"/>
        <w:jc w:val="center"/>
        <w:rPr>
          <w:rFonts w:ascii="Times New Roman" w:hAnsi="Times New Roman" w:cs="Times New Roman"/>
          <w:sz w:val="24"/>
          <w:szCs w:val="24"/>
        </w:rPr>
      </w:pPr>
    </w:p>
    <w:p w14:paraId="4B58066F" w14:textId="0AFBAA2B" w:rsidR="00270E8F" w:rsidRDefault="00270E8F" w:rsidP="00270E8F">
      <w:pPr>
        <w:spacing w:line="480" w:lineRule="auto"/>
        <w:jc w:val="center"/>
        <w:rPr>
          <w:rFonts w:ascii="Times New Roman" w:hAnsi="Times New Roman" w:cs="Times New Roman"/>
          <w:sz w:val="24"/>
          <w:szCs w:val="24"/>
        </w:rPr>
      </w:pPr>
    </w:p>
    <w:p w14:paraId="73BBDEED" w14:textId="096429DB" w:rsidR="00270E8F" w:rsidRDefault="00270E8F" w:rsidP="00270E8F">
      <w:pPr>
        <w:spacing w:line="480" w:lineRule="auto"/>
        <w:jc w:val="center"/>
        <w:rPr>
          <w:rFonts w:ascii="Times New Roman" w:hAnsi="Times New Roman" w:cs="Times New Roman"/>
          <w:sz w:val="24"/>
          <w:szCs w:val="24"/>
        </w:rPr>
      </w:pPr>
    </w:p>
    <w:p w14:paraId="62A65E7E" w14:textId="238400DC" w:rsidR="00270E8F" w:rsidRDefault="00270E8F" w:rsidP="00270E8F">
      <w:pPr>
        <w:spacing w:line="480" w:lineRule="auto"/>
        <w:jc w:val="center"/>
        <w:rPr>
          <w:rFonts w:ascii="Times New Roman" w:hAnsi="Times New Roman" w:cs="Times New Roman"/>
          <w:sz w:val="24"/>
          <w:szCs w:val="24"/>
        </w:rPr>
      </w:pPr>
    </w:p>
    <w:p w14:paraId="1C6A18C2" w14:textId="6BAF572C" w:rsidR="000138B1" w:rsidRDefault="00EF396A" w:rsidP="000138B1">
      <w:pPr>
        <w:spacing w:line="480" w:lineRule="auto"/>
        <w:rPr>
          <w:rFonts w:ascii="Times New Roman" w:hAnsi="Times New Roman" w:cs="Times New Roman"/>
          <w:sz w:val="24"/>
          <w:szCs w:val="24"/>
        </w:rPr>
      </w:pPr>
      <w:r w:rsidRPr="001C1C8B">
        <w:rPr>
          <w:rFonts w:ascii="Times New Roman" w:hAnsi="Times New Roman" w:cs="Times New Roman"/>
          <w:sz w:val="24"/>
          <w:szCs w:val="24"/>
        </w:rPr>
        <w:lastRenderedPageBreak/>
        <w:t xml:space="preserve">  </w:t>
      </w:r>
      <w:r w:rsidR="001C1C8B" w:rsidRPr="001C1C8B">
        <w:rPr>
          <w:rFonts w:ascii="Times New Roman" w:hAnsi="Times New Roman" w:cs="Times New Roman"/>
          <w:b/>
          <w:bCs/>
          <w:sz w:val="24"/>
          <w:szCs w:val="24"/>
        </w:rPr>
        <w:t>1. From the video, what most important to the children?</w:t>
      </w:r>
      <w:r w:rsidR="001C1C8B" w:rsidRPr="001C1C8B">
        <w:rPr>
          <w:rFonts w:ascii="Times New Roman" w:hAnsi="Times New Roman" w:cs="Times New Roman"/>
          <w:b/>
          <w:bCs/>
          <w:sz w:val="24"/>
          <w:szCs w:val="24"/>
        </w:rPr>
        <w:cr/>
      </w:r>
      <w:r w:rsidRPr="001C1C8B">
        <w:rPr>
          <w:rFonts w:ascii="Times New Roman" w:hAnsi="Times New Roman" w:cs="Times New Roman"/>
          <w:sz w:val="24"/>
          <w:szCs w:val="24"/>
        </w:rPr>
        <w:t xml:space="preserve">     </w:t>
      </w:r>
      <w:r w:rsidR="0020511E" w:rsidRPr="001C1C8B">
        <w:rPr>
          <w:rFonts w:ascii="Times New Roman" w:hAnsi="Times New Roman" w:cs="Times New Roman"/>
          <w:sz w:val="24"/>
          <w:szCs w:val="24"/>
        </w:rPr>
        <w:t xml:space="preserve">More than twenty thousand youths aged between 18 and 21 age out of the foster care environments every </w:t>
      </w:r>
      <w:r w:rsidRPr="001C1C8B">
        <w:rPr>
          <w:rFonts w:ascii="Times New Roman" w:hAnsi="Times New Roman" w:cs="Times New Roman"/>
          <w:sz w:val="24"/>
          <w:szCs w:val="24"/>
        </w:rPr>
        <w:t>year. The foster children need a family to rely on, talk to and provide for them. They deserve education from other schools just like any other child. Siblings are also important so that they may get a chance of growing up with people in the same age group.</w:t>
      </w:r>
      <w:r w:rsidR="00230A0B" w:rsidRPr="001C1C8B">
        <w:rPr>
          <w:rFonts w:ascii="Times New Roman" w:hAnsi="Times New Roman" w:cs="Times New Roman"/>
          <w:sz w:val="24"/>
          <w:szCs w:val="24"/>
        </w:rPr>
        <w:t xml:space="preserve"> Children from foster homes need to forgive their original families to move on and let the new ones in</w:t>
      </w:r>
      <w:r w:rsidR="001C1C8B" w:rsidRPr="001C1C8B">
        <w:rPr>
          <w:rFonts w:ascii="Times New Roman" w:hAnsi="Times New Roman" w:cs="Times New Roman"/>
          <w:sz w:val="24"/>
          <w:szCs w:val="24"/>
        </w:rPr>
        <w:t xml:space="preserve"> (Koren-Karie,2016)</w:t>
      </w:r>
      <w:r w:rsidR="00230A0B" w:rsidRPr="001C1C8B">
        <w:rPr>
          <w:rFonts w:ascii="Times New Roman" w:hAnsi="Times New Roman" w:cs="Times New Roman"/>
          <w:sz w:val="24"/>
          <w:szCs w:val="24"/>
        </w:rPr>
        <w:t xml:space="preserve">. Trusting people might be hard, especially the ones that you do not know, but learning who to approach and not to helps the children get comfortable while sharing their </w:t>
      </w:r>
      <w:r w:rsidRPr="001C1C8B">
        <w:rPr>
          <w:rFonts w:ascii="Times New Roman" w:hAnsi="Times New Roman" w:cs="Times New Roman"/>
          <w:sz w:val="24"/>
          <w:szCs w:val="24"/>
        </w:rPr>
        <w:t xml:space="preserve">problems. Many people out here care about others and are worth trusting. It is important for the children to allow their new parents to help them, they should not feel like they have it all which leads to building walls that push people away. </w:t>
      </w:r>
    </w:p>
    <w:p w14:paraId="41A64289" w14:textId="77777777" w:rsidR="001C1C8B" w:rsidRPr="001C1C8B" w:rsidRDefault="00EF396A" w:rsidP="000138B1">
      <w:pPr>
        <w:spacing w:line="480" w:lineRule="auto"/>
        <w:rPr>
          <w:rFonts w:ascii="Times New Roman" w:hAnsi="Times New Roman" w:cs="Times New Roman"/>
          <w:b/>
          <w:bCs/>
          <w:sz w:val="24"/>
          <w:szCs w:val="24"/>
        </w:rPr>
      </w:pPr>
      <w:r w:rsidRPr="001C1C8B">
        <w:rPr>
          <w:rFonts w:ascii="Times New Roman" w:hAnsi="Times New Roman" w:cs="Times New Roman"/>
          <w:b/>
          <w:bCs/>
          <w:sz w:val="24"/>
          <w:szCs w:val="24"/>
        </w:rPr>
        <w:t>2. From the video what were the things that the foster care system did not</w:t>
      </w:r>
      <w:r w:rsidRPr="001C1C8B">
        <w:rPr>
          <w:rFonts w:ascii="Times New Roman" w:hAnsi="Times New Roman" w:cs="Times New Roman"/>
          <w:b/>
          <w:bCs/>
          <w:sz w:val="24"/>
          <w:szCs w:val="24"/>
        </w:rPr>
        <w:cr/>
        <w:t>prepare them for?</w:t>
      </w:r>
    </w:p>
    <w:p w14:paraId="3FB8F038" w14:textId="064434A2" w:rsidR="00270E8F" w:rsidRDefault="00EF396A" w:rsidP="000138B1">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8637AB">
        <w:rPr>
          <w:rFonts w:ascii="Times New Roman" w:hAnsi="Times New Roman" w:cs="Times New Roman"/>
          <w:sz w:val="24"/>
          <w:szCs w:val="24"/>
        </w:rPr>
        <w:t xml:space="preserve">Their courage and confidence </w:t>
      </w:r>
      <w:r w:rsidR="000138B1">
        <w:rPr>
          <w:rFonts w:ascii="Times New Roman" w:hAnsi="Times New Roman" w:cs="Times New Roman"/>
          <w:sz w:val="24"/>
          <w:szCs w:val="24"/>
        </w:rPr>
        <w:t>are</w:t>
      </w:r>
      <w:r w:rsidR="008637AB">
        <w:rPr>
          <w:rFonts w:ascii="Times New Roman" w:hAnsi="Times New Roman" w:cs="Times New Roman"/>
          <w:sz w:val="24"/>
          <w:szCs w:val="24"/>
        </w:rPr>
        <w:t xml:space="preserve"> also important because they can speak about all the feelings and adapt to new environments.</w:t>
      </w:r>
      <w:r w:rsidR="000138B1">
        <w:rPr>
          <w:rFonts w:ascii="Times New Roman" w:hAnsi="Times New Roman" w:cs="Times New Roman"/>
          <w:sz w:val="24"/>
          <w:szCs w:val="24"/>
        </w:rPr>
        <w:t xml:space="preserve"> The foster systems did not prepare the young children of the life after getting out of foster homes such as paying rent, how to deal with depression when they happen to have the bad days, how the college life would be, issues about paying bills, the right people to approach when experiencing any problem, driving, surviving, managing a social life and finding jobs. The foster systems provide them with everything and the children are used to being provided with anything that they need and this becomes very difficult when they have to do them by their selves</w:t>
      </w:r>
      <w:r>
        <w:rPr>
          <w:rFonts w:ascii="Times New Roman" w:hAnsi="Times New Roman" w:cs="Times New Roman"/>
          <w:sz w:val="24"/>
          <w:szCs w:val="24"/>
        </w:rPr>
        <w:t>(Elizabeth,2017)</w:t>
      </w:r>
      <w:r w:rsidR="000138B1">
        <w:rPr>
          <w:rFonts w:ascii="Times New Roman" w:hAnsi="Times New Roman" w:cs="Times New Roman"/>
          <w:sz w:val="24"/>
          <w:szCs w:val="24"/>
        </w:rPr>
        <w:t>.</w:t>
      </w:r>
      <w:r w:rsidR="00E03F29">
        <w:rPr>
          <w:rFonts w:ascii="Times New Roman" w:hAnsi="Times New Roman" w:cs="Times New Roman"/>
          <w:sz w:val="24"/>
          <w:szCs w:val="24"/>
        </w:rPr>
        <w:t xml:space="preserve"> </w:t>
      </w:r>
      <w:r w:rsidR="000138B1">
        <w:rPr>
          <w:rFonts w:ascii="Times New Roman" w:hAnsi="Times New Roman" w:cs="Times New Roman"/>
          <w:sz w:val="24"/>
          <w:szCs w:val="24"/>
        </w:rPr>
        <w:t>They should teach them how to survive without</w:t>
      </w:r>
      <w:r w:rsidR="00E03F29">
        <w:rPr>
          <w:rFonts w:ascii="Times New Roman" w:hAnsi="Times New Roman" w:cs="Times New Roman"/>
          <w:sz w:val="24"/>
          <w:szCs w:val="24"/>
        </w:rPr>
        <w:t xml:space="preserve"> other people because all their lives they have been dependent on other people. The children also have to learn about the short term, long term, specialist, remand placements, parent and child </w:t>
      </w:r>
      <w:r w:rsidR="00E03F29">
        <w:rPr>
          <w:rFonts w:ascii="Times New Roman" w:hAnsi="Times New Roman" w:cs="Times New Roman"/>
          <w:sz w:val="24"/>
          <w:szCs w:val="24"/>
        </w:rPr>
        <w:lastRenderedPageBreak/>
        <w:t>placements, and short-break care. Interacting with old families is also advised</w:t>
      </w:r>
      <w:r w:rsidR="00A27B7D">
        <w:rPr>
          <w:rFonts w:ascii="Times New Roman" w:hAnsi="Times New Roman" w:cs="Times New Roman"/>
          <w:sz w:val="24"/>
          <w:szCs w:val="24"/>
        </w:rPr>
        <w:t xml:space="preserve"> for the good ones</w:t>
      </w:r>
      <w:r w:rsidR="00E03F29">
        <w:rPr>
          <w:rFonts w:ascii="Times New Roman" w:hAnsi="Times New Roman" w:cs="Times New Roman"/>
          <w:sz w:val="24"/>
          <w:szCs w:val="24"/>
        </w:rPr>
        <w:t xml:space="preserve"> and avoiding the abusive ones is very important.</w:t>
      </w:r>
    </w:p>
    <w:p w14:paraId="1E511B6F" w14:textId="7DC8E76A" w:rsidR="00A27B7D" w:rsidRPr="001C1C8B" w:rsidRDefault="00EF396A" w:rsidP="00A27B7D">
      <w:pPr>
        <w:spacing w:line="480" w:lineRule="auto"/>
        <w:rPr>
          <w:rFonts w:ascii="Times New Roman" w:hAnsi="Times New Roman" w:cs="Times New Roman"/>
          <w:b/>
          <w:bCs/>
          <w:sz w:val="24"/>
          <w:szCs w:val="24"/>
        </w:rPr>
      </w:pPr>
      <w:r w:rsidRPr="001C1C8B">
        <w:rPr>
          <w:rFonts w:ascii="Times New Roman" w:hAnsi="Times New Roman" w:cs="Times New Roman"/>
          <w:b/>
          <w:bCs/>
          <w:sz w:val="24"/>
          <w:szCs w:val="24"/>
        </w:rPr>
        <w:t>3.</w:t>
      </w:r>
      <w:r w:rsidR="001C1C8B">
        <w:rPr>
          <w:rFonts w:ascii="Times New Roman" w:hAnsi="Times New Roman" w:cs="Times New Roman"/>
          <w:b/>
          <w:bCs/>
          <w:sz w:val="24"/>
          <w:szCs w:val="24"/>
        </w:rPr>
        <w:t>(a)</w:t>
      </w:r>
      <w:r w:rsidRPr="001C1C8B">
        <w:rPr>
          <w:rFonts w:ascii="Times New Roman" w:hAnsi="Times New Roman" w:cs="Times New Roman"/>
          <w:b/>
          <w:bCs/>
          <w:sz w:val="24"/>
          <w:szCs w:val="24"/>
        </w:rPr>
        <w:t xml:space="preserve">Name the different types of non-relative foster homes? </w:t>
      </w:r>
    </w:p>
    <w:p w14:paraId="04359016" w14:textId="560A2F2A" w:rsidR="00A27B7D" w:rsidRDefault="00EF396A" w:rsidP="00A27B7D">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827263">
        <w:rPr>
          <w:rFonts w:ascii="Times New Roman" w:hAnsi="Times New Roman" w:cs="Times New Roman"/>
          <w:sz w:val="24"/>
          <w:szCs w:val="24"/>
        </w:rPr>
        <w:t>All families go through a wide range of factors and challenges and this could lead to parents not being able to provide well and care for the family. The child welfare professionals make sure that they find a placement home for safety when it becomes necessary to take a child from their original homes until they can identify a permanent place for them and return safely home. We have different types of foster care homes that meet the requirements qualifications of a child's and family's needs.</w:t>
      </w:r>
    </w:p>
    <w:p w14:paraId="29057B48" w14:textId="7F35345D" w:rsidR="00827263" w:rsidRPr="003C6EBF" w:rsidRDefault="00EF396A" w:rsidP="00A27B7D">
      <w:pPr>
        <w:spacing w:line="480" w:lineRule="auto"/>
        <w:rPr>
          <w:rFonts w:ascii="Times New Roman" w:hAnsi="Times New Roman" w:cs="Times New Roman"/>
          <w:sz w:val="24"/>
          <w:szCs w:val="24"/>
        </w:rPr>
      </w:pPr>
      <w:r>
        <w:rPr>
          <w:rFonts w:ascii="Times New Roman" w:hAnsi="Times New Roman" w:cs="Times New Roman"/>
          <w:b/>
          <w:bCs/>
          <w:sz w:val="24"/>
          <w:szCs w:val="24"/>
        </w:rPr>
        <w:t>(b)</w:t>
      </w:r>
      <w:r w:rsidR="003C6EBF" w:rsidRPr="003C6EBF">
        <w:rPr>
          <w:rFonts w:ascii="Times New Roman" w:hAnsi="Times New Roman" w:cs="Times New Roman"/>
          <w:b/>
          <w:bCs/>
          <w:sz w:val="24"/>
          <w:szCs w:val="24"/>
        </w:rPr>
        <w:t>Non-related kin (NRKIN)</w:t>
      </w:r>
    </w:p>
    <w:p w14:paraId="499F0108" w14:textId="2B4749BE" w:rsidR="003C6EBF" w:rsidRDefault="00EF396A" w:rsidP="00A27B7D">
      <w:pPr>
        <w:spacing w:line="480" w:lineRule="auto"/>
        <w:rPr>
          <w:rFonts w:ascii="Times New Roman" w:hAnsi="Times New Roman" w:cs="Times New Roman"/>
          <w:sz w:val="24"/>
          <w:szCs w:val="24"/>
        </w:rPr>
      </w:pPr>
      <w:r w:rsidRPr="003C6EBF">
        <w:rPr>
          <w:rFonts w:ascii="Times New Roman" w:hAnsi="Times New Roman" w:cs="Times New Roman"/>
          <w:sz w:val="24"/>
          <w:szCs w:val="24"/>
        </w:rPr>
        <w:t>Sometimes,</w:t>
      </w:r>
      <w:r w:rsidR="00290B0A">
        <w:rPr>
          <w:rFonts w:ascii="Times New Roman" w:hAnsi="Times New Roman" w:cs="Times New Roman"/>
          <w:sz w:val="24"/>
          <w:szCs w:val="24"/>
        </w:rPr>
        <w:t xml:space="preserve"> </w:t>
      </w:r>
      <w:r w:rsidRPr="003C6EBF">
        <w:rPr>
          <w:rFonts w:ascii="Times New Roman" w:hAnsi="Times New Roman" w:cs="Times New Roman"/>
          <w:sz w:val="24"/>
          <w:szCs w:val="24"/>
        </w:rPr>
        <w:t xml:space="preserve">foster care is </w:t>
      </w:r>
      <w:r w:rsidR="00290B0A" w:rsidRPr="003C6EBF">
        <w:rPr>
          <w:rFonts w:ascii="Times New Roman" w:hAnsi="Times New Roman" w:cs="Times New Roman"/>
          <w:sz w:val="24"/>
          <w:szCs w:val="24"/>
        </w:rPr>
        <w:t>usually</w:t>
      </w:r>
      <w:r w:rsidRPr="003C6EBF">
        <w:rPr>
          <w:rFonts w:ascii="Times New Roman" w:hAnsi="Times New Roman" w:cs="Times New Roman"/>
          <w:sz w:val="24"/>
          <w:szCs w:val="24"/>
        </w:rPr>
        <w:t xml:space="preserve"> necessary to keep a child safe but </w:t>
      </w:r>
      <w:r>
        <w:rPr>
          <w:rFonts w:ascii="Times New Roman" w:hAnsi="Times New Roman" w:cs="Times New Roman"/>
          <w:sz w:val="24"/>
          <w:szCs w:val="24"/>
        </w:rPr>
        <w:t>this can be a</w:t>
      </w:r>
      <w:r w:rsidR="00290B0A">
        <w:rPr>
          <w:rFonts w:ascii="Times New Roman" w:hAnsi="Times New Roman" w:cs="Times New Roman"/>
          <w:sz w:val="24"/>
          <w:szCs w:val="24"/>
        </w:rPr>
        <w:t xml:space="preserve"> </w:t>
      </w:r>
      <w:r>
        <w:rPr>
          <w:rFonts w:ascii="Times New Roman" w:hAnsi="Times New Roman" w:cs="Times New Roman"/>
          <w:sz w:val="24"/>
          <w:szCs w:val="24"/>
        </w:rPr>
        <w:t xml:space="preserve">bit </w:t>
      </w:r>
      <w:r w:rsidR="00290B0A">
        <w:rPr>
          <w:rFonts w:ascii="Times New Roman" w:hAnsi="Times New Roman" w:cs="Times New Roman"/>
          <w:sz w:val="24"/>
          <w:szCs w:val="24"/>
        </w:rPr>
        <w:t>traumatic</w:t>
      </w:r>
      <w:r>
        <w:rPr>
          <w:rFonts w:ascii="Times New Roman" w:hAnsi="Times New Roman" w:cs="Times New Roman"/>
          <w:sz w:val="24"/>
          <w:szCs w:val="24"/>
        </w:rPr>
        <w:t xml:space="preserve"> because of the experience involved during the process of</w:t>
      </w:r>
      <w:r w:rsidR="00290B0A">
        <w:rPr>
          <w:rFonts w:ascii="Times New Roman" w:hAnsi="Times New Roman" w:cs="Times New Roman"/>
          <w:sz w:val="24"/>
          <w:szCs w:val="24"/>
        </w:rPr>
        <w:t xml:space="preserve"> separation. This transition can only be eased by placing children with familiar </w:t>
      </w:r>
      <w:r w:rsidR="00610FD3">
        <w:rPr>
          <w:rFonts w:ascii="Times New Roman" w:hAnsi="Times New Roman" w:cs="Times New Roman"/>
          <w:sz w:val="24"/>
          <w:szCs w:val="24"/>
        </w:rPr>
        <w:t>caregivers (Garcia,2015)</w:t>
      </w:r>
      <w:r w:rsidR="00290B0A">
        <w:rPr>
          <w:rFonts w:ascii="Times New Roman" w:hAnsi="Times New Roman" w:cs="Times New Roman"/>
          <w:sz w:val="24"/>
          <w:szCs w:val="24"/>
        </w:rPr>
        <w:t>.</w:t>
      </w:r>
      <w:r w:rsidR="00B33D67">
        <w:rPr>
          <w:rFonts w:ascii="Times New Roman" w:hAnsi="Times New Roman" w:cs="Times New Roman"/>
          <w:sz w:val="24"/>
          <w:szCs w:val="24"/>
        </w:rPr>
        <w:t xml:space="preserve"> </w:t>
      </w:r>
      <w:r w:rsidR="00290B0A">
        <w:rPr>
          <w:rFonts w:ascii="Times New Roman" w:hAnsi="Times New Roman" w:cs="Times New Roman"/>
          <w:sz w:val="24"/>
          <w:szCs w:val="24"/>
        </w:rPr>
        <w:t xml:space="preserve">The non-related </w:t>
      </w:r>
      <w:r w:rsidR="00B33D67">
        <w:rPr>
          <w:rFonts w:ascii="Times New Roman" w:hAnsi="Times New Roman" w:cs="Times New Roman"/>
          <w:sz w:val="24"/>
          <w:szCs w:val="24"/>
        </w:rPr>
        <w:t>kinship</w:t>
      </w:r>
      <w:r w:rsidR="00290B0A">
        <w:rPr>
          <w:rFonts w:ascii="Times New Roman" w:hAnsi="Times New Roman" w:cs="Times New Roman"/>
          <w:sz w:val="24"/>
          <w:szCs w:val="24"/>
        </w:rPr>
        <w:t xml:space="preserve"> </w:t>
      </w:r>
      <w:r w:rsidR="00B33D67">
        <w:rPr>
          <w:rFonts w:ascii="Times New Roman" w:hAnsi="Times New Roman" w:cs="Times New Roman"/>
          <w:sz w:val="24"/>
          <w:szCs w:val="24"/>
        </w:rPr>
        <w:t>d</w:t>
      </w:r>
      <w:r w:rsidR="00290B0A">
        <w:rPr>
          <w:rFonts w:ascii="Times New Roman" w:hAnsi="Times New Roman" w:cs="Times New Roman"/>
          <w:sz w:val="24"/>
          <w:szCs w:val="24"/>
        </w:rPr>
        <w:t xml:space="preserve">escribes a person who is </w:t>
      </w:r>
      <w:r w:rsidR="00B33D67">
        <w:rPr>
          <w:rFonts w:ascii="Times New Roman" w:hAnsi="Times New Roman" w:cs="Times New Roman"/>
          <w:sz w:val="24"/>
          <w:szCs w:val="24"/>
        </w:rPr>
        <w:t>typically</w:t>
      </w:r>
      <w:r w:rsidR="00290B0A">
        <w:rPr>
          <w:rFonts w:ascii="Times New Roman" w:hAnsi="Times New Roman" w:cs="Times New Roman"/>
          <w:sz w:val="24"/>
          <w:szCs w:val="24"/>
        </w:rPr>
        <w:t xml:space="preserve"> a </w:t>
      </w:r>
      <w:r w:rsidR="00B33D67">
        <w:rPr>
          <w:rFonts w:ascii="Times New Roman" w:hAnsi="Times New Roman" w:cs="Times New Roman"/>
          <w:sz w:val="24"/>
          <w:szCs w:val="24"/>
        </w:rPr>
        <w:t>neighbor</w:t>
      </w:r>
      <w:r w:rsidR="00290B0A">
        <w:rPr>
          <w:rFonts w:ascii="Times New Roman" w:hAnsi="Times New Roman" w:cs="Times New Roman"/>
          <w:sz w:val="24"/>
          <w:szCs w:val="24"/>
        </w:rPr>
        <w:t>,</w:t>
      </w:r>
      <w:r w:rsidR="00B33D67">
        <w:rPr>
          <w:rFonts w:ascii="Times New Roman" w:hAnsi="Times New Roman" w:cs="Times New Roman"/>
          <w:sz w:val="24"/>
          <w:szCs w:val="24"/>
        </w:rPr>
        <w:t xml:space="preserve"> </w:t>
      </w:r>
      <w:r w:rsidR="00290B0A">
        <w:rPr>
          <w:rFonts w:ascii="Times New Roman" w:hAnsi="Times New Roman" w:cs="Times New Roman"/>
          <w:sz w:val="24"/>
          <w:szCs w:val="24"/>
        </w:rPr>
        <w:t>family friend,</w:t>
      </w:r>
      <w:r w:rsidR="00B33D67">
        <w:rPr>
          <w:rFonts w:ascii="Times New Roman" w:hAnsi="Times New Roman" w:cs="Times New Roman"/>
          <w:sz w:val="24"/>
          <w:szCs w:val="24"/>
        </w:rPr>
        <w:t xml:space="preserve"> </w:t>
      </w:r>
      <w:r w:rsidR="00290B0A">
        <w:rPr>
          <w:rFonts w:ascii="Times New Roman" w:hAnsi="Times New Roman" w:cs="Times New Roman"/>
          <w:sz w:val="24"/>
          <w:szCs w:val="24"/>
        </w:rPr>
        <w:t>coach,</w:t>
      </w:r>
      <w:r w:rsidR="00B33D67">
        <w:rPr>
          <w:rFonts w:ascii="Times New Roman" w:hAnsi="Times New Roman" w:cs="Times New Roman"/>
          <w:sz w:val="24"/>
          <w:szCs w:val="24"/>
        </w:rPr>
        <w:t xml:space="preserve"> </w:t>
      </w:r>
      <w:r w:rsidR="00290B0A">
        <w:rPr>
          <w:rFonts w:ascii="Times New Roman" w:hAnsi="Times New Roman" w:cs="Times New Roman"/>
          <w:sz w:val="24"/>
          <w:szCs w:val="24"/>
        </w:rPr>
        <w:t xml:space="preserve">teacher any other </w:t>
      </w:r>
      <w:r w:rsidR="00B33D67">
        <w:rPr>
          <w:rFonts w:ascii="Times New Roman" w:hAnsi="Times New Roman" w:cs="Times New Roman"/>
          <w:sz w:val="24"/>
          <w:szCs w:val="24"/>
        </w:rPr>
        <w:t>acquaintance</w:t>
      </w:r>
      <w:r w:rsidR="00290B0A">
        <w:rPr>
          <w:rFonts w:ascii="Times New Roman" w:hAnsi="Times New Roman" w:cs="Times New Roman"/>
          <w:sz w:val="24"/>
          <w:szCs w:val="24"/>
        </w:rPr>
        <w:t xml:space="preserve"> that is </w:t>
      </w:r>
      <w:r w:rsidR="00B33D67">
        <w:rPr>
          <w:rFonts w:ascii="Times New Roman" w:hAnsi="Times New Roman" w:cs="Times New Roman"/>
          <w:sz w:val="24"/>
          <w:szCs w:val="24"/>
        </w:rPr>
        <w:t>familiar</w:t>
      </w:r>
      <w:r w:rsidR="00290B0A">
        <w:rPr>
          <w:rFonts w:ascii="Times New Roman" w:hAnsi="Times New Roman" w:cs="Times New Roman"/>
          <w:sz w:val="24"/>
          <w:szCs w:val="24"/>
        </w:rPr>
        <w:t xml:space="preserve"> with the </w:t>
      </w:r>
      <w:r w:rsidR="00B33D67">
        <w:rPr>
          <w:rFonts w:ascii="Times New Roman" w:hAnsi="Times New Roman" w:cs="Times New Roman"/>
          <w:sz w:val="24"/>
          <w:szCs w:val="24"/>
        </w:rPr>
        <w:t>child’s</w:t>
      </w:r>
      <w:r w:rsidR="00290B0A">
        <w:rPr>
          <w:rFonts w:ascii="Times New Roman" w:hAnsi="Times New Roman" w:cs="Times New Roman"/>
          <w:sz w:val="24"/>
          <w:szCs w:val="24"/>
        </w:rPr>
        <w:t xml:space="preserve"> original family and is </w:t>
      </w:r>
      <w:r w:rsidR="00B33D67">
        <w:rPr>
          <w:rFonts w:ascii="Times New Roman" w:hAnsi="Times New Roman" w:cs="Times New Roman"/>
          <w:sz w:val="24"/>
          <w:szCs w:val="24"/>
        </w:rPr>
        <w:t>ready</w:t>
      </w:r>
      <w:r w:rsidR="00290B0A">
        <w:rPr>
          <w:rFonts w:ascii="Times New Roman" w:hAnsi="Times New Roman" w:cs="Times New Roman"/>
          <w:sz w:val="24"/>
          <w:szCs w:val="24"/>
        </w:rPr>
        <w:t xml:space="preserve"> </w:t>
      </w:r>
      <w:r w:rsidR="00B33D67">
        <w:rPr>
          <w:rFonts w:ascii="Times New Roman" w:hAnsi="Times New Roman" w:cs="Times New Roman"/>
          <w:sz w:val="24"/>
          <w:szCs w:val="24"/>
        </w:rPr>
        <w:t>to prove</w:t>
      </w:r>
      <w:r w:rsidR="00290B0A">
        <w:rPr>
          <w:rFonts w:ascii="Times New Roman" w:hAnsi="Times New Roman" w:cs="Times New Roman"/>
          <w:sz w:val="24"/>
          <w:szCs w:val="24"/>
        </w:rPr>
        <w:t xml:space="preserve"> a </w:t>
      </w:r>
      <w:r w:rsidR="00B33D67">
        <w:rPr>
          <w:rFonts w:ascii="Times New Roman" w:hAnsi="Times New Roman" w:cs="Times New Roman"/>
          <w:sz w:val="24"/>
          <w:szCs w:val="24"/>
        </w:rPr>
        <w:t>safe</w:t>
      </w:r>
      <w:r w:rsidR="00290B0A">
        <w:rPr>
          <w:rFonts w:ascii="Times New Roman" w:hAnsi="Times New Roman" w:cs="Times New Roman"/>
          <w:sz w:val="24"/>
          <w:szCs w:val="24"/>
        </w:rPr>
        <w:t xml:space="preserve"> place to live or the child until thee time </w:t>
      </w:r>
      <w:r w:rsidR="00B33D67">
        <w:rPr>
          <w:rFonts w:ascii="Times New Roman" w:hAnsi="Times New Roman" w:cs="Times New Roman"/>
          <w:sz w:val="24"/>
          <w:szCs w:val="24"/>
        </w:rPr>
        <w:t>whenever</w:t>
      </w:r>
      <w:r w:rsidR="00290B0A">
        <w:rPr>
          <w:rFonts w:ascii="Times New Roman" w:hAnsi="Times New Roman" w:cs="Times New Roman"/>
          <w:sz w:val="24"/>
          <w:szCs w:val="24"/>
        </w:rPr>
        <w:t xml:space="preserve"> they can </w:t>
      </w:r>
      <w:r w:rsidR="00B33D67">
        <w:rPr>
          <w:rFonts w:ascii="Times New Roman" w:hAnsi="Times New Roman" w:cs="Times New Roman"/>
          <w:sz w:val="24"/>
          <w:szCs w:val="24"/>
        </w:rPr>
        <w:t>obtain</w:t>
      </w:r>
      <w:r w:rsidR="00290B0A">
        <w:rPr>
          <w:rFonts w:ascii="Times New Roman" w:hAnsi="Times New Roman" w:cs="Times New Roman"/>
          <w:sz w:val="24"/>
          <w:szCs w:val="24"/>
        </w:rPr>
        <w:t xml:space="preserve"> another </w:t>
      </w:r>
      <w:r w:rsidR="00B33D67">
        <w:rPr>
          <w:rFonts w:ascii="Times New Roman" w:hAnsi="Times New Roman" w:cs="Times New Roman"/>
          <w:sz w:val="24"/>
          <w:szCs w:val="24"/>
        </w:rPr>
        <w:t>permanent</w:t>
      </w:r>
      <w:r w:rsidR="00290B0A">
        <w:rPr>
          <w:rFonts w:ascii="Times New Roman" w:hAnsi="Times New Roman" w:cs="Times New Roman"/>
          <w:sz w:val="24"/>
          <w:szCs w:val="24"/>
        </w:rPr>
        <w:t xml:space="preserve"> </w:t>
      </w:r>
      <w:r w:rsidR="00B33D67">
        <w:rPr>
          <w:rFonts w:ascii="Times New Roman" w:hAnsi="Times New Roman" w:cs="Times New Roman"/>
          <w:sz w:val="24"/>
          <w:szCs w:val="24"/>
        </w:rPr>
        <w:t>option</w:t>
      </w:r>
      <w:r w:rsidR="00290B0A">
        <w:rPr>
          <w:rFonts w:ascii="Times New Roman" w:hAnsi="Times New Roman" w:cs="Times New Roman"/>
          <w:sz w:val="24"/>
          <w:szCs w:val="24"/>
        </w:rPr>
        <w:t xml:space="preserve"> or return safely </w:t>
      </w:r>
      <w:r w:rsidR="00B33D67">
        <w:rPr>
          <w:rFonts w:ascii="Times New Roman" w:hAnsi="Times New Roman" w:cs="Times New Roman"/>
          <w:sz w:val="24"/>
          <w:szCs w:val="24"/>
        </w:rPr>
        <w:t>home. They</w:t>
      </w:r>
      <w:r w:rsidR="00290B0A">
        <w:rPr>
          <w:rFonts w:ascii="Times New Roman" w:hAnsi="Times New Roman" w:cs="Times New Roman"/>
          <w:sz w:val="24"/>
          <w:szCs w:val="24"/>
        </w:rPr>
        <w:t xml:space="preserve"> are supposed to </w:t>
      </w:r>
      <w:r w:rsidR="00B33D67">
        <w:rPr>
          <w:rFonts w:ascii="Times New Roman" w:hAnsi="Times New Roman" w:cs="Times New Roman"/>
          <w:sz w:val="24"/>
          <w:szCs w:val="24"/>
        </w:rPr>
        <w:t>acquire</w:t>
      </w:r>
      <w:r w:rsidR="00290B0A">
        <w:rPr>
          <w:rFonts w:ascii="Times New Roman" w:hAnsi="Times New Roman" w:cs="Times New Roman"/>
          <w:sz w:val="24"/>
          <w:szCs w:val="24"/>
        </w:rPr>
        <w:t xml:space="preserve"> foster parenting </w:t>
      </w:r>
      <w:r w:rsidR="00B33D67">
        <w:rPr>
          <w:rFonts w:ascii="Times New Roman" w:hAnsi="Times New Roman" w:cs="Times New Roman"/>
          <w:sz w:val="24"/>
          <w:szCs w:val="24"/>
        </w:rPr>
        <w:t>licenses</w:t>
      </w:r>
      <w:r w:rsidR="00290B0A">
        <w:rPr>
          <w:rFonts w:ascii="Times New Roman" w:hAnsi="Times New Roman" w:cs="Times New Roman"/>
          <w:sz w:val="24"/>
          <w:szCs w:val="24"/>
        </w:rPr>
        <w:t xml:space="preserve"> in many states so </w:t>
      </w:r>
      <w:r w:rsidR="00B33D67">
        <w:rPr>
          <w:rFonts w:ascii="Times New Roman" w:hAnsi="Times New Roman" w:cs="Times New Roman"/>
          <w:sz w:val="24"/>
          <w:szCs w:val="24"/>
        </w:rPr>
        <w:t>they</w:t>
      </w:r>
      <w:r w:rsidR="00290B0A">
        <w:rPr>
          <w:rFonts w:ascii="Times New Roman" w:hAnsi="Times New Roman" w:cs="Times New Roman"/>
          <w:sz w:val="24"/>
          <w:szCs w:val="24"/>
        </w:rPr>
        <w:t xml:space="preserve"> can temporarily </w:t>
      </w:r>
      <w:r w:rsidR="00B33D67">
        <w:rPr>
          <w:rFonts w:ascii="Times New Roman" w:hAnsi="Times New Roman" w:cs="Times New Roman"/>
          <w:sz w:val="24"/>
          <w:szCs w:val="24"/>
        </w:rPr>
        <w:t>start</w:t>
      </w:r>
      <w:r w:rsidR="00290B0A">
        <w:rPr>
          <w:rFonts w:ascii="Times New Roman" w:hAnsi="Times New Roman" w:cs="Times New Roman"/>
          <w:sz w:val="24"/>
          <w:szCs w:val="24"/>
        </w:rPr>
        <w:t xml:space="preserve"> taking </w:t>
      </w:r>
      <w:r w:rsidR="00B33D67">
        <w:rPr>
          <w:rFonts w:ascii="Times New Roman" w:hAnsi="Times New Roman" w:cs="Times New Roman"/>
          <w:sz w:val="24"/>
          <w:szCs w:val="24"/>
        </w:rPr>
        <w:t>ca</w:t>
      </w:r>
      <w:r w:rsidR="00290B0A">
        <w:rPr>
          <w:rFonts w:ascii="Times New Roman" w:hAnsi="Times New Roman" w:cs="Times New Roman"/>
          <w:sz w:val="24"/>
          <w:szCs w:val="24"/>
        </w:rPr>
        <w:t>re of the child immediately.</w:t>
      </w:r>
    </w:p>
    <w:p w14:paraId="59C75DD5" w14:textId="65C8EB30" w:rsidR="00290B0A" w:rsidRPr="005B46F4" w:rsidRDefault="005B46F4" w:rsidP="00A27B7D">
      <w:pPr>
        <w:spacing w:line="480" w:lineRule="auto"/>
        <w:rPr>
          <w:rFonts w:ascii="Times New Roman" w:hAnsi="Times New Roman" w:cs="Times New Roman"/>
          <w:b/>
          <w:bCs/>
          <w:sz w:val="24"/>
          <w:szCs w:val="24"/>
        </w:rPr>
      </w:pPr>
      <w:r>
        <w:rPr>
          <w:rFonts w:ascii="Times New Roman" w:hAnsi="Times New Roman" w:cs="Times New Roman"/>
          <w:b/>
          <w:bCs/>
          <w:sz w:val="24"/>
          <w:szCs w:val="24"/>
        </w:rPr>
        <w:t>(b)</w:t>
      </w:r>
      <w:r w:rsidR="00EF396A" w:rsidRPr="005B46F4">
        <w:rPr>
          <w:rFonts w:ascii="Times New Roman" w:hAnsi="Times New Roman" w:cs="Times New Roman"/>
          <w:b/>
          <w:bCs/>
          <w:sz w:val="24"/>
          <w:szCs w:val="24"/>
        </w:rPr>
        <w:t>Which of these do you believe our society needs more of?</w:t>
      </w:r>
    </w:p>
    <w:p w14:paraId="2F63308B" w14:textId="5765863A" w:rsidR="00290B0A" w:rsidRPr="00B33D67" w:rsidRDefault="00EF396A" w:rsidP="00A27B7D">
      <w:pPr>
        <w:spacing w:line="480" w:lineRule="auto"/>
        <w:rPr>
          <w:rFonts w:ascii="Times New Roman" w:hAnsi="Times New Roman" w:cs="Times New Roman"/>
          <w:sz w:val="24"/>
          <w:szCs w:val="24"/>
        </w:rPr>
      </w:pPr>
      <w:r w:rsidRPr="00B33D67">
        <w:rPr>
          <w:rFonts w:ascii="Times New Roman" w:hAnsi="Times New Roman" w:cs="Times New Roman"/>
          <w:sz w:val="24"/>
          <w:szCs w:val="24"/>
        </w:rPr>
        <w:t xml:space="preserve">The society needs more of relative or kinship care. This involves relatives to the child such as aunts, grandparents, uncles or cousins which are the first desirable option to provide a safe and </w:t>
      </w:r>
      <w:r w:rsidRPr="00B33D67">
        <w:rPr>
          <w:rFonts w:ascii="Times New Roman" w:hAnsi="Times New Roman" w:cs="Times New Roman"/>
          <w:sz w:val="24"/>
          <w:szCs w:val="24"/>
        </w:rPr>
        <w:lastRenderedPageBreak/>
        <w:t xml:space="preserve">caring environment for </w:t>
      </w:r>
      <w:r w:rsidR="001C1C8B" w:rsidRPr="00B33D67">
        <w:rPr>
          <w:rFonts w:ascii="Times New Roman" w:hAnsi="Times New Roman" w:cs="Times New Roman"/>
          <w:sz w:val="24"/>
          <w:szCs w:val="24"/>
        </w:rPr>
        <w:t>children</w:t>
      </w:r>
      <w:r w:rsidR="001C1C8B">
        <w:rPr>
          <w:rFonts w:ascii="Times New Roman" w:hAnsi="Times New Roman" w:cs="Times New Roman"/>
          <w:sz w:val="24"/>
          <w:szCs w:val="24"/>
        </w:rPr>
        <w:t xml:space="preserve"> (</w:t>
      </w:r>
      <w:r w:rsidR="00610FD3">
        <w:rPr>
          <w:rFonts w:ascii="Times New Roman" w:hAnsi="Times New Roman" w:cs="Times New Roman"/>
          <w:sz w:val="24"/>
          <w:szCs w:val="24"/>
        </w:rPr>
        <w:t>Vandivere</w:t>
      </w:r>
      <w:r w:rsidR="001C1C8B">
        <w:rPr>
          <w:rFonts w:ascii="Times New Roman" w:hAnsi="Times New Roman" w:cs="Times New Roman"/>
          <w:sz w:val="24"/>
          <w:szCs w:val="24"/>
        </w:rPr>
        <w:t>,2017)</w:t>
      </w:r>
      <w:r w:rsidRPr="00B33D67">
        <w:rPr>
          <w:rFonts w:ascii="Times New Roman" w:hAnsi="Times New Roman" w:cs="Times New Roman"/>
          <w:sz w:val="24"/>
          <w:szCs w:val="24"/>
        </w:rPr>
        <w:t>.</w:t>
      </w:r>
      <w:r>
        <w:rPr>
          <w:rFonts w:ascii="Times New Roman" w:hAnsi="Times New Roman" w:cs="Times New Roman"/>
          <w:sz w:val="24"/>
          <w:szCs w:val="24"/>
        </w:rPr>
        <w:t xml:space="preserve"> This describes three categories which are Voluntary, informal and formal kinship acre which works in proving children's safety. </w:t>
      </w:r>
    </w:p>
    <w:p w14:paraId="3407CB99" w14:textId="2A1A8081" w:rsidR="00290B0A" w:rsidRDefault="00290B0A" w:rsidP="00A27B7D">
      <w:pPr>
        <w:spacing w:line="480" w:lineRule="auto"/>
        <w:rPr>
          <w:rFonts w:ascii="Times New Roman" w:hAnsi="Times New Roman" w:cs="Times New Roman"/>
          <w:sz w:val="24"/>
          <w:szCs w:val="24"/>
        </w:rPr>
      </w:pPr>
    </w:p>
    <w:p w14:paraId="1AA22FAF" w14:textId="77777777" w:rsidR="001C1C8B" w:rsidRDefault="001C1C8B" w:rsidP="00A27B7D">
      <w:pPr>
        <w:spacing w:line="480" w:lineRule="auto"/>
        <w:rPr>
          <w:rFonts w:ascii="Times New Roman" w:hAnsi="Times New Roman" w:cs="Times New Roman"/>
          <w:sz w:val="24"/>
          <w:szCs w:val="24"/>
        </w:rPr>
      </w:pPr>
    </w:p>
    <w:p w14:paraId="78E61577" w14:textId="77777777" w:rsidR="001C1C8B" w:rsidRDefault="001C1C8B" w:rsidP="00A27B7D">
      <w:pPr>
        <w:spacing w:line="480" w:lineRule="auto"/>
        <w:rPr>
          <w:rFonts w:ascii="Times New Roman" w:hAnsi="Times New Roman" w:cs="Times New Roman"/>
          <w:sz w:val="24"/>
          <w:szCs w:val="24"/>
        </w:rPr>
      </w:pPr>
    </w:p>
    <w:p w14:paraId="7EABCB58" w14:textId="77777777" w:rsidR="001C1C8B" w:rsidRDefault="001C1C8B" w:rsidP="00A27B7D">
      <w:pPr>
        <w:spacing w:line="480" w:lineRule="auto"/>
        <w:rPr>
          <w:rFonts w:ascii="Times New Roman" w:hAnsi="Times New Roman" w:cs="Times New Roman"/>
          <w:sz w:val="24"/>
          <w:szCs w:val="24"/>
        </w:rPr>
      </w:pPr>
    </w:p>
    <w:p w14:paraId="1313F85B" w14:textId="77777777" w:rsidR="001C1C8B" w:rsidRDefault="001C1C8B" w:rsidP="00A27B7D">
      <w:pPr>
        <w:spacing w:line="480" w:lineRule="auto"/>
        <w:rPr>
          <w:rFonts w:ascii="Times New Roman" w:hAnsi="Times New Roman" w:cs="Times New Roman"/>
          <w:sz w:val="24"/>
          <w:szCs w:val="24"/>
        </w:rPr>
      </w:pPr>
    </w:p>
    <w:p w14:paraId="066B50B1" w14:textId="77777777" w:rsidR="001C1C8B" w:rsidRDefault="001C1C8B" w:rsidP="001C1C8B">
      <w:pPr>
        <w:spacing w:line="480" w:lineRule="auto"/>
        <w:rPr>
          <w:rFonts w:ascii="Times New Roman" w:hAnsi="Times New Roman" w:cs="Times New Roman"/>
          <w:sz w:val="24"/>
          <w:szCs w:val="24"/>
        </w:rPr>
      </w:pPr>
    </w:p>
    <w:p w14:paraId="3EAB0F0B" w14:textId="77777777" w:rsidR="001C1C8B" w:rsidRDefault="001C1C8B" w:rsidP="001C1C8B">
      <w:pPr>
        <w:spacing w:line="480" w:lineRule="auto"/>
        <w:rPr>
          <w:rFonts w:ascii="Times New Roman" w:hAnsi="Times New Roman" w:cs="Times New Roman"/>
          <w:sz w:val="24"/>
          <w:szCs w:val="24"/>
        </w:rPr>
      </w:pPr>
    </w:p>
    <w:p w14:paraId="0FC30C87" w14:textId="77777777" w:rsidR="001C1C8B" w:rsidRDefault="001C1C8B" w:rsidP="001C1C8B">
      <w:pPr>
        <w:spacing w:line="480" w:lineRule="auto"/>
        <w:ind w:left="720" w:hanging="720"/>
        <w:rPr>
          <w:rFonts w:ascii="Times New Roman" w:hAnsi="Times New Roman" w:cs="Times New Roman"/>
          <w:sz w:val="24"/>
          <w:szCs w:val="24"/>
        </w:rPr>
      </w:pPr>
    </w:p>
    <w:p w14:paraId="48C444AD" w14:textId="77777777" w:rsidR="001C1C8B" w:rsidRDefault="001C1C8B" w:rsidP="001C1C8B">
      <w:pPr>
        <w:spacing w:line="480" w:lineRule="auto"/>
        <w:ind w:left="720" w:hanging="720"/>
        <w:rPr>
          <w:rFonts w:ascii="Times New Roman" w:hAnsi="Times New Roman" w:cs="Times New Roman"/>
          <w:sz w:val="24"/>
          <w:szCs w:val="24"/>
        </w:rPr>
      </w:pPr>
    </w:p>
    <w:p w14:paraId="2C8B6C14" w14:textId="77777777" w:rsidR="001C1C8B" w:rsidRDefault="001C1C8B" w:rsidP="001C1C8B">
      <w:pPr>
        <w:spacing w:line="480" w:lineRule="auto"/>
        <w:ind w:left="720" w:hanging="720"/>
        <w:rPr>
          <w:rFonts w:ascii="Times New Roman" w:hAnsi="Times New Roman" w:cs="Times New Roman"/>
          <w:sz w:val="24"/>
          <w:szCs w:val="24"/>
        </w:rPr>
      </w:pPr>
    </w:p>
    <w:p w14:paraId="7BBDFCD3" w14:textId="77777777" w:rsidR="001C1C8B" w:rsidRDefault="001C1C8B" w:rsidP="001C1C8B">
      <w:pPr>
        <w:spacing w:line="480" w:lineRule="auto"/>
        <w:ind w:left="720" w:hanging="720"/>
        <w:rPr>
          <w:rFonts w:ascii="Times New Roman" w:hAnsi="Times New Roman" w:cs="Times New Roman"/>
          <w:sz w:val="24"/>
          <w:szCs w:val="24"/>
        </w:rPr>
      </w:pPr>
    </w:p>
    <w:p w14:paraId="42992862" w14:textId="77777777" w:rsidR="001C1C8B" w:rsidRPr="003C6EBF" w:rsidRDefault="001C1C8B" w:rsidP="001C1C8B">
      <w:pPr>
        <w:spacing w:line="480" w:lineRule="auto"/>
        <w:ind w:left="720" w:hanging="720"/>
        <w:rPr>
          <w:rFonts w:ascii="Times New Roman" w:hAnsi="Times New Roman" w:cs="Times New Roman"/>
          <w:sz w:val="24"/>
          <w:szCs w:val="24"/>
        </w:rPr>
      </w:pPr>
    </w:p>
    <w:p w14:paraId="08AF09A7" w14:textId="77777777" w:rsidR="001C1C8B" w:rsidRDefault="001C1C8B" w:rsidP="001C1C8B">
      <w:pPr>
        <w:spacing w:line="480" w:lineRule="auto"/>
        <w:ind w:left="720" w:hanging="720"/>
        <w:rPr>
          <w:rFonts w:ascii="Times New Roman" w:hAnsi="Times New Roman" w:cs="Times New Roman"/>
          <w:sz w:val="24"/>
          <w:szCs w:val="24"/>
        </w:rPr>
      </w:pPr>
    </w:p>
    <w:p w14:paraId="45E36AF5" w14:textId="77777777" w:rsidR="001C1C8B" w:rsidRDefault="001C1C8B" w:rsidP="001C1C8B">
      <w:pPr>
        <w:spacing w:line="480" w:lineRule="auto"/>
        <w:ind w:left="720" w:hanging="720"/>
        <w:rPr>
          <w:rFonts w:ascii="Times New Roman" w:hAnsi="Times New Roman" w:cs="Times New Roman"/>
          <w:sz w:val="24"/>
          <w:szCs w:val="24"/>
        </w:rPr>
      </w:pPr>
    </w:p>
    <w:p w14:paraId="32111DA2" w14:textId="77777777" w:rsidR="001C1C8B" w:rsidRDefault="001C1C8B" w:rsidP="001C1C8B">
      <w:pPr>
        <w:spacing w:line="480" w:lineRule="auto"/>
        <w:ind w:left="720" w:hanging="720"/>
        <w:rPr>
          <w:rFonts w:ascii="Times New Roman" w:hAnsi="Times New Roman" w:cs="Times New Roman"/>
          <w:sz w:val="24"/>
          <w:szCs w:val="24"/>
        </w:rPr>
      </w:pPr>
    </w:p>
    <w:p w14:paraId="052D6EB9" w14:textId="77777777" w:rsidR="005B46F4" w:rsidRDefault="005B46F4" w:rsidP="001C1C8B">
      <w:pPr>
        <w:spacing w:line="480" w:lineRule="auto"/>
        <w:ind w:left="720" w:hanging="720"/>
        <w:jc w:val="center"/>
        <w:rPr>
          <w:rFonts w:ascii="Times New Roman" w:hAnsi="Times New Roman" w:cs="Times New Roman"/>
          <w:sz w:val="24"/>
          <w:szCs w:val="24"/>
        </w:rPr>
      </w:pPr>
    </w:p>
    <w:p w14:paraId="248EF2F5" w14:textId="77777777" w:rsidR="005B46F4" w:rsidRDefault="005B46F4" w:rsidP="001C1C8B">
      <w:pPr>
        <w:spacing w:line="480" w:lineRule="auto"/>
        <w:ind w:left="720" w:hanging="720"/>
        <w:jc w:val="center"/>
        <w:rPr>
          <w:rFonts w:ascii="Times New Roman" w:hAnsi="Times New Roman" w:cs="Times New Roman"/>
          <w:sz w:val="24"/>
          <w:szCs w:val="24"/>
        </w:rPr>
      </w:pPr>
    </w:p>
    <w:p w14:paraId="0E98E459" w14:textId="3AFD5ABE" w:rsidR="001C1C8B" w:rsidRDefault="00EF396A" w:rsidP="001C1C8B">
      <w:pPr>
        <w:spacing w:line="480" w:lineRule="auto"/>
        <w:ind w:left="720" w:hanging="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3E11FB2C" w14:textId="55AAA56B" w:rsidR="001C1C8B" w:rsidRDefault="00EF396A" w:rsidP="001C1C8B">
      <w:pPr>
        <w:spacing w:line="480" w:lineRule="auto"/>
        <w:ind w:left="720" w:hanging="720"/>
        <w:rPr>
          <w:rFonts w:ascii="Times New Roman" w:hAnsi="Times New Roman" w:cs="Times New Roman"/>
          <w:sz w:val="24"/>
          <w:szCs w:val="24"/>
        </w:rPr>
      </w:pPr>
      <w:r w:rsidRPr="001C1C8B">
        <w:rPr>
          <w:rFonts w:ascii="Times New Roman" w:hAnsi="Times New Roman" w:cs="Times New Roman"/>
          <w:sz w:val="24"/>
          <w:szCs w:val="24"/>
        </w:rPr>
        <w:t>Elizabeth, E. J., Uretsky, M. C., Lee, B. R., Ahn, H., &amp; Harburger, D. S. (2017). Training and Preparation for Caregiving of Older Foster Youth: Perspectives of Foster Parents. Child Welfare, 95(2).</w:t>
      </w:r>
    </w:p>
    <w:p w14:paraId="52DDA6F7" w14:textId="77777777" w:rsidR="001C1C8B" w:rsidRDefault="00EF396A" w:rsidP="001C1C8B">
      <w:pPr>
        <w:spacing w:line="480" w:lineRule="auto"/>
        <w:ind w:left="720" w:hanging="720"/>
        <w:rPr>
          <w:rFonts w:ascii="Times New Roman" w:hAnsi="Times New Roman" w:cs="Times New Roman"/>
          <w:sz w:val="24"/>
          <w:szCs w:val="24"/>
        </w:rPr>
      </w:pPr>
      <w:r w:rsidRPr="00610FD3">
        <w:rPr>
          <w:rFonts w:ascii="Times New Roman" w:hAnsi="Times New Roman" w:cs="Times New Roman"/>
          <w:sz w:val="24"/>
          <w:szCs w:val="24"/>
        </w:rPr>
        <w:t>Garcia, A., O’Reilly, A., Matone, M., Kim, M., Long, J., &amp; Rubin, D. M. (2015). The influence of caregiver depression on children in non-relative foster care versus kinship care placements. Maternal and child health journal, 19(3), 459-467.</w:t>
      </w:r>
    </w:p>
    <w:p w14:paraId="1C5B45B9" w14:textId="77777777" w:rsidR="001C1C8B" w:rsidRDefault="00EF396A" w:rsidP="001C1C8B">
      <w:pPr>
        <w:spacing w:line="480" w:lineRule="auto"/>
        <w:ind w:left="720" w:hanging="720"/>
        <w:rPr>
          <w:rFonts w:ascii="Times New Roman" w:hAnsi="Times New Roman" w:cs="Times New Roman"/>
          <w:sz w:val="24"/>
          <w:szCs w:val="24"/>
        </w:rPr>
      </w:pPr>
      <w:r w:rsidRPr="001C1C8B">
        <w:rPr>
          <w:rFonts w:ascii="Times New Roman" w:hAnsi="Times New Roman" w:cs="Times New Roman"/>
          <w:sz w:val="24"/>
          <w:szCs w:val="24"/>
        </w:rPr>
        <w:t>Garcia, A., O’Reilly, A., Matone, M., Kim, M., Long, J., &amp; Rubin, D. M. (2015). The influence of caregiver depression on children in non-relative foster care versus kinship care placements. Maternal and child health journal, 19(3), 459-467.</w:t>
      </w:r>
    </w:p>
    <w:p w14:paraId="31A753CD" w14:textId="4CF3C961" w:rsidR="00270E8F" w:rsidRDefault="00EF396A" w:rsidP="005B46F4">
      <w:pPr>
        <w:spacing w:line="480" w:lineRule="auto"/>
        <w:ind w:left="720" w:hanging="720"/>
      </w:pPr>
      <w:bookmarkStart w:id="1" w:name="_Hlk37880702"/>
      <w:r w:rsidRPr="001C1C8B">
        <w:rPr>
          <w:rFonts w:ascii="Times New Roman" w:hAnsi="Times New Roman" w:cs="Times New Roman"/>
          <w:sz w:val="24"/>
          <w:szCs w:val="24"/>
        </w:rPr>
        <w:t xml:space="preserve">Koren-Karie, </w:t>
      </w:r>
      <w:bookmarkEnd w:id="1"/>
      <w:r w:rsidRPr="001C1C8B">
        <w:rPr>
          <w:rFonts w:ascii="Times New Roman" w:hAnsi="Times New Roman" w:cs="Times New Roman"/>
          <w:sz w:val="24"/>
          <w:szCs w:val="24"/>
        </w:rPr>
        <w:t>N., &amp; Markman-Gefen, R. (2016). Foster caregiver insightfulness and emotional investment in foster children. Journal of Social Work, 16(4), 489-509.</w:t>
      </w:r>
    </w:p>
    <w:sectPr w:rsidR="00270E8F" w:rsidSect="006A040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84869DD" w14:textId="77777777" w:rsidR="00B92277" w:rsidRDefault="00B92277">
      <w:pPr>
        <w:spacing w:after="0" w:line="240" w:lineRule="auto"/>
      </w:pPr>
      <w:r>
        <w:separator/>
      </w:r>
    </w:p>
  </w:endnote>
  <w:endnote w:type="continuationSeparator" w:id="0">
    <w:p w14:paraId="5A89CB15" w14:textId="77777777" w:rsidR="00B92277" w:rsidRDefault="00B922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9143FCD" w14:textId="77777777" w:rsidR="00B92277" w:rsidRDefault="00B92277">
      <w:pPr>
        <w:spacing w:after="0" w:line="240" w:lineRule="auto"/>
      </w:pPr>
      <w:r>
        <w:separator/>
      </w:r>
    </w:p>
  </w:footnote>
  <w:footnote w:type="continuationSeparator" w:id="0">
    <w:p w14:paraId="7CBE0236" w14:textId="77777777" w:rsidR="00B92277" w:rsidRDefault="00B9227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CDF300" w14:textId="4F6B7FBD" w:rsidR="006A0403" w:rsidRDefault="006A0403">
    <w:pPr>
      <w:pStyle w:val="Header"/>
      <w:jc w:val="right"/>
    </w:pPr>
    <w:r>
      <w:t xml:space="preserve">PSYCHOLOGY                                                                                                                                                                </w:t>
    </w:r>
    <w:sdt>
      <w:sdtPr>
        <w:id w:val="-34617662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5</w:t>
        </w:r>
        <w:r>
          <w:rPr>
            <w:noProof/>
          </w:rPr>
          <w:fldChar w:fldCharType="end"/>
        </w:r>
      </w:sdtContent>
    </w:sdt>
  </w:p>
  <w:p w14:paraId="43D3940F" w14:textId="77777777" w:rsidR="00AD1A4A" w:rsidRDefault="00AD1A4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4EACE3" w14:textId="552727BC" w:rsidR="006A0403" w:rsidRDefault="006A0403">
    <w:pPr>
      <w:pStyle w:val="Header"/>
    </w:pPr>
    <w:r>
      <w:t>Running Head: PSYCHOLOGY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5342"/>
    <w:rsid w:val="000138B1"/>
    <w:rsid w:val="00196D21"/>
    <w:rsid w:val="001C1C8B"/>
    <w:rsid w:val="0020511E"/>
    <w:rsid w:val="00230A0B"/>
    <w:rsid w:val="00270E8F"/>
    <w:rsid w:val="00290B0A"/>
    <w:rsid w:val="003C6EBF"/>
    <w:rsid w:val="0043421C"/>
    <w:rsid w:val="005B46F4"/>
    <w:rsid w:val="00610FD3"/>
    <w:rsid w:val="00672620"/>
    <w:rsid w:val="006A0403"/>
    <w:rsid w:val="00827263"/>
    <w:rsid w:val="008637AB"/>
    <w:rsid w:val="00934F93"/>
    <w:rsid w:val="00A27B7D"/>
    <w:rsid w:val="00A47A48"/>
    <w:rsid w:val="00AD1A4A"/>
    <w:rsid w:val="00B33D67"/>
    <w:rsid w:val="00B92277"/>
    <w:rsid w:val="00E03F29"/>
    <w:rsid w:val="00EF396A"/>
    <w:rsid w:val="00F353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28EDE0"/>
  <w15:chartTrackingRefBased/>
  <w15:docId w15:val="{9CD97F52-B81D-41D7-8253-F1D81A6E14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1A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1A4A"/>
  </w:style>
  <w:style w:type="paragraph" w:styleId="Footer">
    <w:name w:val="footer"/>
    <w:basedOn w:val="Normal"/>
    <w:link w:val="FooterChar"/>
    <w:uiPriority w:val="99"/>
    <w:unhideWhenUsed/>
    <w:rsid w:val="00AD1A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1A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727</Words>
  <Characters>4145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JOYCE</dc:creator>
  <cp:lastModifiedBy>Windows User</cp:lastModifiedBy>
  <cp:revision>2</cp:revision>
  <dcterms:created xsi:type="dcterms:W3CDTF">2020-04-15T19:19:00Z</dcterms:created>
  <dcterms:modified xsi:type="dcterms:W3CDTF">2020-04-15T19:19:00Z</dcterms:modified>
</cp:coreProperties>
</file>